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60" w:rsidRPr="00485AB1" w:rsidRDefault="00FC7560" w:rsidP="00FC75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ВОЛГОГРАДСКАЯ ОБЛАСТЬ</w:t>
      </w:r>
    </w:p>
    <w:p w:rsidR="00FC7560" w:rsidRPr="00485AB1" w:rsidRDefault="00FC7560" w:rsidP="00FC75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FC7560" w:rsidRPr="00485AB1" w:rsidRDefault="00FC7560" w:rsidP="00FC75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 xml:space="preserve">Средняя школа № 88 </w:t>
      </w:r>
      <w:proofErr w:type="spellStart"/>
      <w:r w:rsidRP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485AB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</w:p>
    <w:p w:rsidR="00FC7560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85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5AB1">
        <w:rPr>
          <w:rFonts w:ascii="Times New Roman" w:hAnsi="Times New Roman" w:cs="Times New Roman"/>
          <w:b/>
          <w:sz w:val="28"/>
          <w:szCs w:val="28"/>
        </w:rPr>
        <w:t>ВСЕРОССИЙСКИЙ  КОНКУРС</w:t>
      </w:r>
      <w:proofErr w:type="gramEnd"/>
      <w:r w:rsidRPr="00485AB1">
        <w:rPr>
          <w:rFonts w:ascii="Times New Roman" w:hAnsi="Times New Roman" w:cs="Times New Roman"/>
          <w:b/>
          <w:sz w:val="28"/>
          <w:szCs w:val="28"/>
        </w:rPr>
        <w:t xml:space="preserve">  ЮНОШЕСКИХ УЧЕБНО-</w:t>
      </w:r>
    </w:p>
    <w:p w:rsidR="00FC7560" w:rsidRPr="00485AB1" w:rsidRDefault="00FC7560" w:rsidP="00FC7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</w:rPr>
        <w:t>ИССЛЕДОВАТЕЛЬСКИХ РАБОТ  РОССИЙСКОГО ОБЩЕСТВА ИСТОРИКОВ-АРХИВИСТОВ</w:t>
      </w:r>
    </w:p>
    <w:p w:rsidR="00FC7560" w:rsidRPr="00485AB1" w:rsidRDefault="00FC7560" w:rsidP="00FC7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</w:rPr>
        <w:t>«ЮНЫЙ АРХИВИСТ»</w:t>
      </w:r>
    </w:p>
    <w:p w:rsidR="00FC7560" w:rsidRPr="00485AB1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7560">
        <w:rPr>
          <w:rFonts w:ascii="Times New Roman" w:hAnsi="Times New Roman" w:cs="Times New Roman"/>
          <w:b/>
          <w:sz w:val="32"/>
          <w:szCs w:val="28"/>
        </w:rPr>
        <w:t>Школьное образование Сталинграда в период Великой Отечественной войны</w:t>
      </w:r>
    </w:p>
    <w:p w:rsidR="00FC7560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Автор:</w:t>
      </w:r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03E9A">
        <w:rPr>
          <w:rFonts w:ascii="Times New Roman" w:hAnsi="Times New Roman" w:cs="Times New Roman"/>
          <w:sz w:val="24"/>
          <w:szCs w:val="28"/>
        </w:rPr>
        <w:t>Рыльцева</w:t>
      </w:r>
      <w:proofErr w:type="spellEnd"/>
      <w:r w:rsidR="00003E9A">
        <w:rPr>
          <w:rFonts w:ascii="Times New Roman" w:hAnsi="Times New Roman" w:cs="Times New Roman"/>
          <w:sz w:val="24"/>
          <w:szCs w:val="28"/>
        </w:rPr>
        <w:t xml:space="preserve"> Александра Владимировна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МОУ СШ № 88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 г. Волгограда, </w:t>
      </w:r>
      <w:r w:rsidRPr="00485AB1">
        <w:rPr>
          <w:rFonts w:ascii="Times New Roman" w:hAnsi="Times New Roman" w:cs="Times New Roman"/>
          <w:sz w:val="24"/>
          <w:szCs w:val="28"/>
        </w:rPr>
        <w:t>8 класс, 1</w:t>
      </w:r>
      <w:r w:rsidR="00003E9A">
        <w:rPr>
          <w:rFonts w:ascii="Times New Roman" w:hAnsi="Times New Roman" w:cs="Times New Roman"/>
          <w:sz w:val="24"/>
          <w:szCs w:val="28"/>
        </w:rPr>
        <w:t>5</w:t>
      </w:r>
      <w:r w:rsidRPr="00485AB1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485AB1">
        <w:rPr>
          <w:rFonts w:ascii="Times New Roman" w:hAnsi="Times New Roman" w:cs="Times New Roman"/>
          <w:b/>
          <w:sz w:val="24"/>
          <w:szCs w:val="28"/>
        </w:rPr>
        <w:t>Адрес:</w:t>
      </w:r>
      <w:r w:rsidRPr="00485AB1">
        <w:rPr>
          <w:rFonts w:ascii="Times New Roman" w:hAnsi="Times New Roman" w:cs="Times New Roman"/>
          <w:sz w:val="24"/>
          <w:szCs w:val="28"/>
        </w:rPr>
        <w:t xml:space="preserve"> 4000</w:t>
      </w:r>
      <w:r w:rsidR="003D19B8">
        <w:rPr>
          <w:rFonts w:ascii="Times New Roman" w:hAnsi="Times New Roman" w:cs="Times New Roman"/>
          <w:sz w:val="24"/>
          <w:szCs w:val="28"/>
        </w:rPr>
        <w:t>3</w:t>
      </w:r>
      <w:r w:rsidRPr="00485AB1">
        <w:rPr>
          <w:rFonts w:ascii="Times New Roman" w:hAnsi="Times New Roman" w:cs="Times New Roman"/>
          <w:sz w:val="24"/>
          <w:szCs w:val="28"/>
        </w:rPr>
        <w:t xml:space="preserve">3, г. Волгоград, ул. </w:t>
      </w:r>
      <w:r w:rsidR="00003E9A">
        <w:rPr>
          <w:rFonts w:ascii="Times New Roman" w:hAnsi="Times New Roman" w:cs="Times New Roman"/>
          <w:sz w:val="24"/>
          <w:szCs w:val="28"/>
        </w:rPr>
        <w:t>Николая Отрады</w:t>
      </w:r>
      <w:r w:rsidRPr="00485AB1">
        <w:rPr>
          <w:rFonts w:ascii="Times New Roman" w:hAnsi="Times New Roman" w:cs="Times New Roman"/>
          <w:sz w:val="24"/>
          <w:szCs w:val="28"/>
        </w:rPr>
        <w:t xml:space="preserve">, д. </w:t>
      </w:r>
      <w:r w:rsidR="00003E9A">
        <w:rPr>
          <w:rFonts w:ascii="Times New Roman" w:hAnsi="Times New Roman" w:cs="Times New Roman"/>
          <w:sz w:val="24"/>
          <w:szCs w:val="28"/>
        </w:rPr>
        <w:t>9</w:t>
      </w:r>
      <w:r w:rsidRPr="00485AB1">
        <w:rPr>
          <w:rFonts w:ascii="Times New Roman" w:hAnsi="Times New Roman" w:cs="Times New Roman"/>
          <w:sz w:val="24"/>
          <w:szCs w:val="28"/>
        </w:rPr>
        <w:t xml:space="preserve">, кв. </w:t>
      </w:r>
      <w:r w:rsidR="00003E9A">
        <w:rPr>
          <w:rFonts w:ascii="Times New Roman" w:hAnsi="Times New Roman" w:cs="Times New Roman"/>
          <w:sz w:val="24"/>
          <w:szCs w:val="28"/>
        </w:rPr>
        <w:t>29</w:t>
      </w:r>
      <w:r w:rsidRPr="00485AB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Pr="00485AB1">
        <w:rPr>
          <w:rFonts w:ascii="Times New Roman" w:hAnsi="Times New Roman" w:cs="Times New Roman"/>
          <w:sz w:val="24"/>
          <w:szCs w:val="28"/>
        </w:rPr>
        <w:t>: 8-9</w:t>
      </w:r>
      <w:r w:rsidR="003D19B8">
        <w:rPr>
          <w:rFonts w:ascii="Times New Roman" w:hAnsi="Times New Roman" w:cs="Times New Roman"/>
          <w:sz w:val="24"/>
          <w:szCs w:val="28"/>
        </w:rPr>
        <w:t>09</w:t>
      </w:r>
      <w:r w:rsidRPr="00485AB1">
        <w:rPr>
          <w:rFonts w:ascii="Times New Roman" w:hAnsi="Times New Roman" w:cs="Times New Roman"/>
          <w:sz w:val="24"/>
          <w:szCs w:val="28"/>
        </w:rPr>
        <w:t>-</w:t>
      </w:r>
      <w:r w:rsidR="003D19B8">
        <w:rPr>
          <w:rFonts w:ascii="Times New Roman" w:hAnsi="Times New Roman" w:cs="Times New Roman"/>
          <w:sz w:val="24"/>
          <w:szCs w:val="28"/>
        </w:rPr>
        <w:t>381</w:t>
      </w:r>
      <w:r w:rsidRPr="00485AB1">
        <w:rPr>
          <w:rFonts w:ascii="Times New Roman" w:hAnsi="Times New Roman" w:cs="Times New Roman"/>
          <w:sz w:val="24"/>
          <w:szCs w:val="28"/>
        </w:rPr>
        <w:t>-</w:t>
      </w:r>
      <w:r w:rsidR="003D19B8">
        <w:rPr>
          <w:rFonts w:ascii="Times New Roman" w:hAnsi="Times New Roman" w:cs="Times New Roman"/>
          <w:sz w:val="24"/>
          <w:szCs w:val="28"/>
        </w:rPr>
        <w:t>8169</w:t>
      </w:r>
    </w:p>
    <w:p w:rsidR="00FC7560" w:rsidRPr="00FB0210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FB0210">
        <w:rPr>
          <w:rFonts w:ascii="Times New Roman" w:hAnsi="Times New Roman" w:cs="Times New Roman"/>
          <w:b/>
          <w:sz w:val="24"/>
          <w:szCs w:val="28"/>
        </w:rPr>
        <w:t>-</w:t>
      </w:r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FB0210">
        <w:rPr>
          <w:rFonts w:ascii="Times New Roman" w:hAnsi="Times New Roman" w:cs="Times New Roman"/>
          <w:b/>
          <w:sz w:val="24"/>
          <w:szCs w:val="28"/>
        </w:rPr>
        <w:t>:</w:t>
      </w:r>
      <w:r w:rsidRPr="00FB0210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3D19B8" w:rsidRPr="0016705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alex</w:t>
        </w:r>
        <w:r w:rsidR="003D19B8" w:rsidRPr="00FB0210">
          <w:rPr>
            <w:rStyle w:val="a6"/>
            <w:rFonts w:ascii="Times New Roman" w:hAnsi="Times New Roman" w:cs="Times New Roman"/>
            <w:sz w:val="24"/>
            <w:szCs w:val="28"/>
          </w:rPr>
          <w:t>081202@</w:t>
        </w:r>
        <w:r w:rsidR="003D19B8" w:rsidRPr="0016705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incloud</w:t>
        </w:r>
        <w:r w:rsidR="003D19B8" w:rsidRPr="00FB0210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r w:rsidR="003D19B8" w:rsidRPr="0016705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Pr="00FB02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 xml:space="preserve">МОУ СШ № 88 </w:t>
      </w:r>
      <w:proofErr w:type="spellStart"/>
      <w:r w:rsidRP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485AB1">
        <w:rPr>
          <w:rFonts w:ascii="Times New Roman" w:hAnsi="Times New Roman" w:cs="Times New Roman"/>
          <w:sz w:val="24"/>
          <w:szCs w:val="28"/>
        </w:rPr>
        <w:t xml:space="preserve"> района г. Волгограда: 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Адрес:</w:t>
      </w:r>
      <w:r w:rsidRPr="00485AB1">
        <w:rPr>
          <w:rFonts w:ascii="Times New Roman" w:hAnsi="Times New Roman" w:cs="Times New Roman"/>
          <w:sz w:val="24"/>
          <w:szCs w:val="28"/>
        </w:rPr>
        <w:t xml:space="preserve">  400093, г. Волгоград,  ул. им. академика Богомольца, 15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 xml:space="preserve">Контактный </w:t>
      </w:r>
      <w:r>
        <w:rPr>
          <w:rFonts w:ascii="Times New Roman" w:hAnsi="Times New Roman" w:cs="Times New Roman"/>
          <w:b/>
          <w:sz w:val="24"/>
          <w:szCs w:val="28"/>
        </w:rPr>
        <w:t>т</w:t>
      </w:r>
      <w:r w:rsidRPr="00485AB1">
        <w:rPr>
          <w:rFonts w:ascii="Times New Roman" w:hAnsi="Times New Roman" w:cs="Times New Roman"/>
          <w:b/>
          <w:sz w:val="24"/>
          <w:szCs w:val="28"/>
        </w:rPr>
        <w:t>елефон</w:t>
      </w:r>
      <w:r w:rsidRPr="00485AB1">
        <w:rPr>
          <w:rFonts w:ascii="Times New Roman" w:hAnsi="Times New Roman" w:cs="Times New Roman"/>
          <w:sz w:val="24"/>
          <w:szCs w:val="28"/>
        </w:rPr>
        <w:t>: 8-8442-792444 (приемная)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Руководитель:</w:t>
      </w:r>
      <w:r w:rsidRPr="00485AB1">
        <w:rPr>
          <w:rFonts w:ascii="Times New Roman" w:hAnsi="Times New Roman" w:cs="Times New Roman"/>
          <w:sz w:val="24"/>
          <w:szCs w:val="28"/>
        </w:rPr>
        <w:t xml:space="preserve"> Головина Евгения Леонидовна, 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учитель истории и обществознания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 xml:space="preserve">МОУ СШ № 88 </w:t>
      </w:r>
      <w:proofErr w:type="spellStart"/>
      <w:r w:rsidRP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485AB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</w:p>
    <w:p w:rsidR="00FC7560" w:rsidRPr="00485AB1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Pr="00485AB1">
        <w:rPr>
          <w:rFonts w:ascii="Times New Roman" w:hAnsi="Times New Roman" w:cs="Times New Roman"/>
          <w:sz w:val="24"/>
          <w:szCs w:val="28"/>
        </w:rPr>
        <w:t>: 8-904-411-7787</w:t>
      </w:r>
    </w:p>
    <w:p w:rsidR="00FC7560" w:rsidRPr="000662A9" w:rsidRDefault="00FC7560" w:rsidP="00FC75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485AB1">
        <w:rPr>
          <w:rFonts w:ascii="Times New Roman" w:hAnsi="Times New Roman" w:cs="Times New Roman"/>
          <w:b/>
          <w:sz w:val="24"/>
          <w:szCs w:val="28"/>
        </w:rPr>
        <w:t>-</w:t>
      </w:r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485AB1">
        <w:rPr>
          <w:rFonts w:ascii="Times New Roman" w:hAnsi="Times New Roman" w:cs="Times New Roman"/>
          <w:b/>
          <w:sz w:val="24"/>
          <w:szCs w:val="28"/>
        </w:rPr>
        <w:t>:</w:t>
      </w:r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485AB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nagitchka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</w:rPr>
          <w:t>@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inbox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C7560" w:rsidRPr="00485AB1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Pr="00485AB1" w:rsidRDefault="00FC7560" w:rsidP="00FC75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</w:rPr>
        <w:t>Волгоград, 2018</w:t>
      </w:r>
    </w:p>
    <w:p w:rsidR="009D5EE4" w:rsidRPr="009D5EE4" w:rsidRDefault="009D5EE4" w:rsidP="009D5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E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D5EE4" w:rsidRPr="00F839EE" w:rsidRDefault="009D5EE4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55E" w:rsidRPr="00F839EE" w:rsidRDefault="00BE655E" w:rsidP="00FC7560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Введение</w:t>
      </w:r>
      <w:r w:rsidR="00FC7560">
        <w:rPr>
          <w:rFonts w:ascii="Times New Roman" w:hAnsi="Times New Roman" w:cs="Times New Roman"/>
          <w:sz w:val="28"/>
          <w:szCs w:val="28"/>
        </w:rPr>
        <w:tab/>
        <w:t>3</w:t>
      </w:r>
    </w:p>
    <w:p w:rsidR="00BE655E" w:rsidRPr="00F839EE" w:rsidRDefault="00BE655E" w:rsidP="00FC7560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1.</w:t>
      </w:r>
      <w:r w:rsidR="00412B15" w:rsidRPr="00F839EE">
        <w:rPr>
          <w:rFonts w:ascii="Times New Roman" w:hAnsi="Times New Roman" w:cs="Times New Roman"/>
          <w:sz w:val="28"/>
          <w:szCs w:val="28"/>
        </w:rPr>
        <w:t xml:space="preserve"> Положение школ накануне и в первы</w:t>
      </w:r>
      <w:r w:rsidR="00A2673B" w:rsidRPr="00F839EE">
        <w:rPr>
          <w:rFonts w:ascii="Times New Roman" w:hAnsi="Times New Roman" w:cs="Times New Roman"/>
          <w:sz w:val="28"/>
          <w:szCs w:val="28"/>
        </w:rPr>
        <w:t>е</w:t>
      </w:r>
      <w:r w:rsidR="00412B15" w:rsidRPr="00F839EE">
        <w:rPr>
          <w:rFonts w:ascii="Times New Roman" w:hAnsi="Times New Roman" w:cs="Times New Roman"/>
          <w:sz w:val="28"/>
          <w:szCs w:val="28"/>
        </w:rPr>
        <w:t xml:space="preserve"> год</w:t>
      </w:r>
      <w:r w:rsidR="00A2673B" w:rsidRPr="00F839EE">
        <w:rPr>
          <w:rFonts w:ascii="Times New Roman" w:hAnsi="Times New Roman" w:cs="Times New Roman"/>
          <w:sz w:val="28"/>
          <w:szCs w:val="28"/>
        </w:rPr>
        <w:t>ы</w:t>
      </w:r>
      <w:r w:rsidR="00412B15" w:rsidRPr="00F839EE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FC7560">
        <w:rPr>
          <w:rFonts w:ascii="Times New Roman" w:hAnsi="Times New Roman" w:cs="Times New Roman"/>
          <w:sz w:val="28"/>
          <w:szCs w:val="28"/>
        </w:rPr>
        <w:tab/>
        <w:t>4</w:t>
      </w:r>
    </w:p>
    <w:p w:rsidR="00BE655E" w:rsidRPr="00F839EE" w:rsidRDefault="00BE655E" w:rsidP="00FC7560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2.</w:t>
      </w:r>
      <w:r w:rsidR="00412B15" w:rsidRPr="00F839EE">
        <w:rPr>
          <w:rFonts w:ascii="Times New Roman" w:hAnsi="Times New Roman" w:cs="Times New Roman"/>
          <w:sz w:val="28"/>
          <w:szCs w:val="28"/>
        </w:rPr>
        <w:t xml:space="preserve"> Восстановление работы школ после Сталинградской битвы</w:t>
      </w:r>
      <w:r w:rsidR="00FC7560">
        <w:rPr>
          <w:rFonts w:ascii="Times New Roman" w:hAnsi="Times New Roman" w:cs="Times New Roman"/>
          <w:sz w:val="28"/>
          <w:szCs w:val="28"/>
        </w:rPr>
        <w:tab/>
        <w:t>7</w:t>
      </w:r>
    </w:p>
    <w:p w:rsidR="00BE655E" w:rsidRPr="00F839EE" w:rsidRDefault="00BE655E" w:rsidP="00FC7560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Заключение</w:t>
      </w:r>
      <w:r w:rsidR="00FC7560">
        <w:rPr>
          <w:rFonts w:ascii="Times New Roman" w:hAnsi="Times New Roman" w:cs="Times New Roman"/>
          <w:sz w:val="28"/>
          <w:szCs w:val="28"/>
        </w:rPr>
        <w:tab/>
        <w:t>11</w:t>
      </w:r>
    </w:p>
    <w:p w:rsidR="00BE655E" w:rsidRPr="00F839EE" w:rsidRDefault="00BE655E" w:rsidP="00FC7560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 w:rsidR="00FC7560">
        <w:rPr>
          <w:rFonts w:ascii="Times New Roman" w:hAnsi="Times New Roman" w:cs="Times New Roman"/>
          <w:sz w:val="28"/>
          <w:szCs w:val="28"/>
        </w:rPr>
        <w:tab/>
        <w:t>12</w:t>
      </w:r>
    </w:p>
    <w:p w:rsidR="00BE655E" w:rsidRPr="00F839EE" w:rsidRDefault="00BE655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7B" w:rsidRPr="00F839EE" w:rsidRDefault="00B36F7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560" w:rsidRDefault="00FC7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55E" w:rsidRPr="00F839EE" w:rsidRDefault="00BE655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E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655E" w:rsidRPr="00F839EE" w:rsidRDefault="00BE655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В годы Великой Отечественной войны остро стояла проблема сохранения достижений образовательного процесса. Обстановка требовала определенных корректировок учебных программ и организации работы школ. После Сталинградской битвы город лежал в руинах, были разрушены многие социально-экономические и образовательные объекты. Масштабы разрушений в Сталинграде были настолько велики, что не только у иностранцев, но и у некоторых советских государственных деятелей возникла идея оставить руины как памятник войне, а город возвести на другом месте. Однако Сталинград был не только отстроен в рекордные сроки, но и работа школ практически не прекращалась весь военный период.</w:t>
      </w:r>
    </w:p>
    <w:p w:rsidR="00487F87" w:rsidRPr="00F839EE" w:rsidRDefault="00487F87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Вопрос о развитии образования, в том числе и школьного, затрагивали многие исследователи. Исследователь Ю.Г.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 в своей статье рассмотрел структуру управления школьным образованием. Роль государственных органов в деле воспитания подрастающего поколения в военные годы, но на краеведческих материалах Московской области, изучал А.В. Овчинников. Судьбы школ, находившихся на оккупированных территориях в западной части СССР </w:t>
      </w:r>
      <w:proofErr w:type="gramStart"/>
      <w:r w:rsidRPr="00F839EE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F839EE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Кринко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. Вопросы восстановления школьной системы Сталинграда поднимались Е.О. Ершовой, </w:t>
      </w:r>
      <w:r w:rsidR="00242C66" w:rsidRPr="00F839EE">
        <w:rPr>
          <w:rFonts w:ascii="Times New Roman" w:hAnsi="Times New Roman" w:cs="Times New Roman"/>
          <w:sz w:val="28"/>
          <w:szCs w:val="28"/>
        </w:rPr>
        <w:t>Э.В. Кузьминой – но внимание обоих исследователей направлено на период 1943 – 1945 гг.</w:t>
      </w:r>
    </w:p>
    <w:p w:rsidR="00242C66" w:rsidRPr="00F839EE" w:rsidRDefault="00242C66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Исходя из круга вопросов исследователей, </w:t>
      </w:r>
      <w:r w:rsidRPr="00F839EE">
        <w:rPr>
          <w:rFonts w:ascii="Times New Roman" w:hAnsi="Times New Roman" w:cs="Times New Roman"/>
          <w:b/>
          <w:sz w:val="28"/>
          <w:szCs w:val="28"/>
        </w:rPr>
        <w:t>цель</w:t>
      </w:r>
      <w:r w:rsidRPr="00F839EE">
        <w:rPr>
          <w:rFonts w:ascii="Times New Roman" w:hAnsi="Times New Roman" w:cs="Times New Roman"/>
          <w:sz w:val="28"/>
          <w:szCs w:val="28"/>
        </w:rPr>
        <w:t xml:space="preserve"> данной работы – показать в динамике изменения положения школ в Сталинграде в период войны, затрагивая период активных боевых действий. </w:t>
      </w:r>
      <w:r w:rsidRPr="00F839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39EE">
        <w:rPr>
          <w:rFonts w:ascii="Times New Roman" w:hAnsi="Times New Roman" w:cs="Times New Roman"/>
          <w:sz w:val="28"/>
          <w:szCs w:val="28"/>
        </w:rPr>
        <w:t xml:space="preserve"> работы – рассмотреть развитие школы в разные периоды Великой Отечественной войны, выявить изменения в организации учебного процесса, коснувшиеся сталинградского школьного образования, выяснить, с какими проблемами сталкивалась сталинградская школа в военное время.</w:t>
      </w:r>
    </w:p>
    <w:p w:rsidR="0027079E" w:rsidRPr="00F839EE" w:rsidRDefault="0027079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F839EE">
        <w:rPr>
          <w:rFonts w:ascii="Times New Roman" w:hAnsi="Times New Roman" w:cs="Times New Roman"/>
          <w:sz w:val="28"/>
          <w:szCs w:val="28"/>
        </w:rPr>
        <w:t xml:space="preserve"> исследования можно </w:t>
      </w:r>
      <w:r w:rsidR="00380031" w:rsidRPr="00F839EE">
        <w:rPr>
          <w:rFonts w:ascii="Times New Roman" w:hAnsi="Times New Roman" w:cs="Times New Roman"/>
          <w:sz w:val="28"/>
          <w:szCs w:val="28"/>
        </w:rPr>
        <w:t xml:space="preserve">разделить на две группы – документация партийных и советских органов (справки </w:t>
      </w:r>
      <w:proofErr w:type="spellStart"/>
      <w:r w:rsidR="00380031" w:rsidRPr="00F839E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="00380031" w:rsidRPr="00F839EE">
        <w:rPr>
          <w:rFonts w:ascii="Times New Roman" w:hAnsi="Times New Roman" w:cs="Times New Roman"/>
          <w:sz w:val="28"/>
          <w:szCs w:val="28"/>
        </w:rPr>
        <w:t xml:space="preserve">, </w:t>
      </w:r>
      <w:r w:rsidR="00380031" w:rsidRPr="00F839EE">
        <w:rPr>
          <w:rFonts w:ascii="Times New Roman" w:hAnsi="Times New Roman" w:cs="Times New Roman"/>
          <w:sz w:val="28"/>
          <w:szCs w:val="28"/>
        </w:rPr>
        <w:lastRenderedPageBreak/>
        <w:t>информация обкома ВК</w:t>
      </w:r>
      <w:proofErr w:type="gramStart"/>
      <w:r w:rsidR="00380031" w:rsidRPr="00F839E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380031" w:rsidRPr="00F839EE">
        <w:rPr>
          <w:rFonts w:ascii="Times New Roman" w:hAnsi="Times New Roman" w:cs="Times New Roman"/>
          <w:sz w:val="28"/>
          <w:szCs w:val="28"/>
        </w:rPr>
        <w:t xml:space="preserve">б), отчет </w:t>
      </w:r>
      <w:proofErr w:type="spellStart"/>
      <w:r w:rsidR="00380031" w:rsidRPr="00F839EE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="00380031" w:rsidRPr="00F839EE">
        <w:rPr>
          <w:rFonts w:ascii="Times New Roman" w:hAnsi="Times New Roman" w:cs="Times New Roman"/>
          <w:sz w:val="28"/>
          <w:szCs w:val="28"/>
        </w:rPr>
        <w:t>) и сведения статистического управления Сталинградской области.</w:t>
      </w:r>
    </w:p>
    <w:p w:rsidR="00380031" w:rsidRPr="00F839EE" w:rsidRDefault="00380031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9EE">
        <w:rPr>
          <w:rFonts w:ascii="Times New Roman" w:hAnsi="Times New Roman" w:cs="Times New Roman"/>
          <w:sz w:val="28"/>
          <w:szCs w:val="28"/>
        </w:rPr>
        <w:t xml:space="preserve">В работе использовались такие </w:t>
      </w:r>
      <w:r w:rsidRPr="00F839E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839EE">
        <w:rPr>
          <w:rFonts w:ascii="Times New Roman" w:hAnsi="Times New Roman" w:cs="Times New Roman"/>
          <w:sz w:val="28"/>
          <w:szCs w:val="28"/>
        </w:rPr>
        <w:t xml:space="preserve"> как историко-генетический – дал возможность проследить развитие школы в условиях войны, историко-типологический – позволил выявить существовавшие у школы военных лет проблемы.</w:t>
      </w:r>
      <w:proofErr w:type="gramEnd"/>
    </w:p>
    <w:p w:rsidR="00380031" w:rsidRPr="00F839EE" w:rsidRDefault="00380031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839EE">
        <w:rPr>
          <w:rFonts w:ascii="Times New Roman" w:hAnsi="Times New Roman" w:cs="Times New Roman"/>
          <w:sz w:val="28"/>
          <w:szCs w:val="28"/>
        </w:rPr>
        <w:t xml:space="preserve"> работы обусловлена непреходящим значением образования в жизни и развитии общества. Опыт различных регионов в сохранении образовательного процесса может помочь выработать наиболее эффективные решения для работы школ и в будущем.</w:t>
      </w:r>
    </w:p>
    <w:p w:rsidR="00412B15" w:rsidRPr="00F839EE" w:rsidRDefault="00412B15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EE">
        <w:rPr>
          <w:rFonts w:ascii="Times New Roman" w:hAnsi="Times New Roman" w:cs="Times New Roman"/>
          <w:b/>
          <w:sz w:val="28"/>
          <w:szCs w:val="28"/>
        </w:rPr>
        <w:t>1. Положение школ накануне и в первый год войны</w:t>
      </w:r>
    </w:p>
    <w:p w:rsidR="00412B15" w:rsidRPr="00F839EE" w:rsidRDefault="00412B15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В довоенное время в Сталинградской области и г. Сталинграде шло динамичное развитие сферы образования и культуры. Так, в планах Третьей пятилетки (1937-1942 гг.) намечалась большая программа по дальнейшему  расширению всеобуча. Предусматривалось ввести всеобщее 7-летнее образование в сельской местности, и всеобщее среднее в городах. Контингент учащихся должен был вырасти. По плану Третьей пятилетки в Сталинградской области намечалось построить 137 новых школ на 49,2 тыс. мест. Капиталовложения на школьное строительство предусматривались в объеме более 50 млн. рублей. Наибольший размах школьное строительство должно было получить на селе (109 школ из 137)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4, с. 355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 В 1938/1939 учебном году в области работало 2303 школы (из которых 153 средних и 458 неполных средних), в которых обучалось 425577 человек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6, с. 92-94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</w:p>
    <w:p w:rsidR="00412B15" w:rsidRPr="00F839EE" w:rsidRDefault="00412B15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Начавшаяся война резко замедлила все процессы. Тем не менее, 1941/1942 учебный год начался своевременно. В первый военный учебный год в Сталинградской области начала работать 1851 школа, из них: начальных – 1283, семилетних – 411, средних – 150. В них обучалось 232,6 тыс. учащихся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7, л. 192 - 194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</w:p>
    <w:p w:rsidR="00412B15" w:rsidRPr="00F839EE" w:rsidRDefault="00412B15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Школа продолжала прилагать все усилия по обеспечению всеобуча и совершенствованию качества преподавания. Произошли определенные </w:t>
      </w:r>
      <w:r w:rsidRPr="00F839EE">
        <w:rPr>
          <w:rFonts w:ascii="Times New Roman" w:hAnsi="Times New Roman" w:cs="Times New Roman"/>
          <w:sz w:val="28"/>
          <w:szCs w:val="28"/>
        </w:rPr>
        <w:lastRenderedPageBreak/>
        <w:t>изменения в содержании учебного процесса. Был сделан акцент на поддержание духа патриотизма и гражданственности, усилены идейно-политическое воспитание учащихся и общеобразовательная подготовка. В программах по истории для 7-10 классов увеличено количество часов на изучение военного прошлого СССР. Постановлением ЦК ВКП (б) от 7 сентября 1941 г. в стране вводилась обязательная военно-физическая подготовка для учащихся 8-10 классов. Девушки изучали военно-санитарное дело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B0210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15, с. 26</w:t>
      </w:r>
      <w:r w:rsidR="00F839EE" w:rsidRPr="00FB0210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5E" w:rsidRPr="00F839EE" w:rsidRDefault="00412B15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В дальнейшем специальными постановлениями СНК СССР с 1942/1943 учебного года военно-физическая подготовка вводилась уже во всех начальных школах, а также в 1-4 классах неполных средних и средних школ. Для учащихся 5-10 классов неполных средних и средних школ вводилась начальная и допризывная военная подготовка. Были разработаны соответствующие программы. В младших классах неполных средних и средних школ, а также в начальных школах, военно-физическая подготовка осуществлялась через гимнастические упражнения, военизированные игры и строевую подготовку. В 5-7 классах проводились уже практические военные занятия, а в 8-10 классах осуществлялась допризывная подготовка бойца-стрелка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3, с. 72-73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</w:p>
    <w:p w:rsidR="000D57FF" w:rsidRPr="000D57FF" w:rsidRDefault="000D57FF" w:rsidP="00F83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FF">
        <w:rPr>
          <w:rFonts w:ascii="Times New Roman" w:eastAsia="Times New Roman" w:hAnsi="Times New Roman" w:cs="Times New Roman"/>
          <w:sz w:val="28"/>
          <w:szCs w:val="28"/>
        </w:rPr>
        <w:t xml:space="preserve">Давали о себе знать военные трудности. В период 1941-1942 гг. происходило гигантское перемещение населения, больных и раненых бойцов в тыл. В школьных зданиях в городах и сельской местности разместились госпитали, воинские части, </w:t>
      </w:r>
      <w:proofErr w:type="spellStart"/>
      <w:r w:rsidRPr="000D57FF">
        <w:rPr>
          <w:rFonts w:ascii="Times New Roman" w:eastAsia="Times New Roman" w:hAnsi="Times New Roman" w:cs="Times New Roman"/>
          <w:sz w:val="28"/>
          <w:szCs w:val="28"/>
        </w:rPr>
        <w:t>эвакообщежития</w:t>
      </w:r>
      <w:proofErr w:type="spellEnd"/>
      <w:r w:rsidRPr="000D57FF">
        <w:rPr>
          <w:rFonts w:ascii="Times New Roman" w:eastAsia="Times New Roman" w:hAnsi="Times New Roman" w:cs="Times New Roman"/>
          <w:sz w:val="28"/>
          <w:szCs w:val="28"/>
        </w:rPr>
        <w:t xml:space="preserve">, эвакопункты, детские дома и пр. </w:t>
      </w:r>
    </w:p>
    <w:p w:rsidR="000D57FF" w:rsidRPr="000D57FF" w:rsidRDefault="000D57FF" w:rsidP="00F83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FF">
        <w:rPr>
          <w:rFonts w:ascii="Times New Roman" w:eastAsia="Times New Roman" w:hAnsi="Times New Roman" w:cs="Times New Roman"/>
          <w:sz w:val="28"/>
          <w:szCs w:val="28"/>
        </w:rPr>
        <w:t xml:space="preserve">Так, в Сталинграде к концу первого полугодия 1941/1942 учебного года из всех школ (113 школьных зданий), находившихся в распоряжении городского отдела народного образования, для школьников остались только 10 зданий начальных школ. Например, в конце ноября 1941 г. под эвакопункты было отведено 21 школьное здание. В Астраханском округе под нужды других ведомств было передано 61 школьное здание. Занятия во </w:t>
      </w:r>
      <w:r w:rsidRPr="000D57FF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многих школах области стали проводиться в 2-3 смены. Например, в Астрахани 17 школ работали в 3 смены, а 1 школа – в 4 смены. В силу дефицита школьных помещений, уроки проводились на квартирах, в красных уголках предприятий, в рабочих общежитиях. Осенью 1942 г. в одном из прифронтовых районов Сталинградской области работа 20 районных школ была организована непосредственно на полевых станах, куда, спасаясь от бомбежек, переселились колхозники вместе с детьми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1, с. 91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D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57FF" w:rsidRPr="00F839EE" w:rsidRDefault="000D57FF" w:rsidP="00F83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FF">
        <w:rPr>
          <w:rFonts w:ascii="Times New Roman" w:eastAsia="Times New Roman" w:hAnsi="Times New Roman" w:cs="Times New Roman"/>
          <w:sz w:val="28"/>
          <w:szCs w:val="28"/>
        </w:rPr>
        <w:t>Произошли большие изменения в составе педагогических и руководящих кадров народного образования. Имел место массовый уход учителей области в действующую армию. На фронт отбыло свыше 3 тыс. учителей (например, в первый военный учебный год в Красную Армию ушли 350 астраханских учителей). Состав заведующих районо обновился на 85 %, а директоров школ – на 90 %. «Кадровый голод» был компенсирован педагогами, эвакуированными с Украины и из Белоруссии. Они прибыли в область в количестве 3,6 тыс. чел. Однако когда война приблизилась к Сталинграду, около 2 тыс. учителей были вынуждены выехать в более отдаленные восточные регионы. После Сталинградской битвы они начали возвращаться. В свою очередь, в связи с освобождением Украинской ССР и Белорусской ССР от оккупантов, из области реэвакуировалось 1560 учителей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4, с. 349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D57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CBE" w:rsidRPr="00F839EE">
        <w:rPr>
          <w:rFonts w:ascii="Times New Roman" w:eastAsia="Times New Roman" w:hAnsi="Times New Roman" w:cs="Times New Roman"/>
          <w:sz w:val="28"/>
          <w:szCs w:val="28"/>
        </w:rPr>
        <w:t xml:space="preserve"> На начало 1942/1943 учебного года в области существовало 1050 школ наркомата просвещения и 2 – наркомата путей сообщения (</w:t>
      </w:r>
      <w:r w:rsidR="008B77D5" w:rsidRPr="00F839EE">
        <w:rPr>
          <w:rFonts w:ascii="Times New Roman" w:eastAsia="Times New Roman" w:hAnsi="Times New Roman" w:cs="Times New Roman"/>
          <w:sz w:val="28"/>
          <w:szCs w:val="28"/>
        </w:rPr>
        <w:t>НКПС</w:t>
      </w:r>
      <w:r w:rsidR="00674CBE" w:rsidRPr="00F839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5B36" w:rsidRPr="00F839EE">
        <w:rPr>
          <w:rFonts w:ascii="Times New Roman" w:eastAsia="Times New Roman" w:hAnsi="Times New Roman" w:cs="Times New Roman"/>
          <w:sz w:val="28"/>
          <w:szCs w:val="28"/>
        </w:rPr>
        <w:t>. Учащихся числилось 111207 человек в школах народного образования и 441 ученик в железнодорожных школах</w:t>
      </w:r>
      <w:r w:rsidR="00A3050B" w:rsidRPr="00F839EE">
        <w:rPr>
          <w:rFonts w:ascii="Times New Roman" w:eastAsia="Times New Roman" w:hAnsi="Times New Roman" w:cs="Times New Roman"/>
          <w:sz w:val="28"/>
          <w:szCs w:val="28"/>
        </w:rPr>
        <w:t>. Учителей, работавших в этот период было 5234 и 31 человек по типам школ соответственно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 xml:space="preserve">10, л. 20 – 20 </w:t>
      </w:r>
      <w:proofErr w:type="gramStart"/>
      <w:r w:rsidR="00F839E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F83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]</w:t>
      </w:r>
      <w:r w:rsidR="00335B36" w:rsidRPr="00F839EE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74CBE" w:rsidRPr="00F839EE">
        <w:rPr>
          <w:rFonts w:ascii="Times New Roman" w:eastAsia="Times New Roman" w:hAnsi="Times New Roman" w:cs="Times New Roman"/>
          <w:sz w:val="28"/>
          <w:szCs w:val="28"/>
        </w:rPr>
        <w:t>днако наладить учебный процесс в условиях непосредственных военных действий в большинстве из них не представилось возможным.</w:t>
      </w:r>
    </w:p>
    <w:p w:rsidR="00FC0B80" w:rsidRPr="000D57FF" w:rsidRDefault="00FC0B80" w:rsidP="00F83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EE">
        <w:rPr>
          <w:rFonts w:ascii="Times New Roman" w:eastAsia="Times New Roman" w:hAnsi="Times New Roman" w:cs="Times New Roman"/>
          <w:sz w:val="28"/>
          <w:szCs w:val="28"/>
        </w:rPr>
        <w:t xml:space="preserve">В период активного наступления противника партийные и советские органы ставили перед народным образованием задачи – мобилизовать все силы учителей и школьников на самоотверженную работу по оказанию помощи фронту и, на бесперебойную работу школ в 1942/1943 учебном году. </w:t>
      </w:r>
      <w:r w:rsidRPr="00F839EE">
        <w:rPr>
          <w:rFonts w:ascii="Times New Roman" w:eastAsia="Times New Roman" w:hAnsi="Times New Roman" w:cs="Times New Roman"/>
          <w:sz w:val="28"/>
          <w:szCs w:val="28"/>
        </w:rPr>
        <w:lastRenderedPageBreak/>
        <w:t>Хотя эти задачи скорее взаимоисключающи друг для друга. И потому, в дни осады Сталинграда учителя и школьники активно участвовали в строительстве оборонительных рубежей и сооружений, шли бойцами местной противовоздушной обороны, санитарками на передовую, собирали средства в фонд обороны Красной Армии. Многие учителя и ученики за свои действия получили почетные награды. Можно привести пример заведующей начальной школой № 122 Кировского района Ивановой А.А., награжденной орденом «Знак Почета» и медалью «За оборону Сталинграда», которая под артиллерийским обстрелом и минометным огнем занималась устройством детей, потерявших родителей. Она собрала их и устроила в своей квартире, кормила и ухаживала за ними, а затем переправила на левый берег Волги. И подобный пример не единственный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[</w:t>
      </w:r>
      <w:r w:rsidR="00F839EE">
        <w:rPr>
          <w:rFonts w:ascii="Times New Roman" w:eastAsia="Times New Roman" w:hAnsi="Times New Roman" w:cs="Times New Roman"/>
          <w:sz w:val="28"/>
          <w:szCs w:val="28"/>
        </w:rPr>
        <w:t>1, с. 92-93</w:t>
      </w:r>
      <w:r w:rsidR="00F839EE" w:rsidRPr="00F839E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83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CBE" w:rsidRPr="00F839EE" w:rsidRDefault="00674CB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EE">
        <w:rPr>
          <w:rFonts w:ascii="Times New Roman" w:hAnsi="Times New Roman" w:cs="Times New Roman"/>
          <w:b/>
          <w:sz w:val="28"/>
          <w:szCs w:val="28"/>
        </w:rPr>
        <w:t>2. Восстановление работы школ после Сталинградской битвы</w:t>
      </w:r>
    </w:p>
    <w:p w:rsidR="00674CBE" w:rsidRPr="00F839EE" w:rsidRDefault="00674CB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После Сталинградской битвы, по данным Чрезвычайной государственной комиссии по установлению и расследованию злодеяний немецко-фашистских захватчиков и их сообщников и причиненного ими ущерба, в </w:t>
      </w:r>
      <w:r w:rsidR="00A3050B" w:rsidRPr="00F839EE">
        <w:rPr>
          <w:rFonts w:ascii="Times New Roman" w:hAnsi="Times New Roman" w:cs="Times New Roman"/>
          <w:sz w:val="28"/>
          <w:szCs w:val="28"/>
        </w:rPr>
        <w:t>Сталинграде</w:t>
      </w:r>
      <w:r w:rsidRPr="00F839EE">
        <w:rPr>
          <w:rFonts w:ascii="Times New Roman" w:hAnsi="Times New Roman" w:cs="Times New Roman"/>
          <w:sz w:val="28"/>
          <w:szCs w:val="28"/>
        </w:rPr>
        <w:t xml:space="preserve"> из 111 школ</w:t>
      </w:r>
      <w:r w:rsidR="00A3050B" w:rsidRPr="00F839E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F839EE">
        <w:rPr>
          <w:rFonts w:ascii="Times New Roman" w:hAnsi="Times New Roman" w:cs="Times New Roman"/>
          <w:sz w:val="28"/>
          <w:szCs w:val="28"/>
        </w:rPr>
        <w:t xml:space="preserve"> разрушено и сожжено 96 школ (81 – полностью, 15 – частично). Неразрушенными осталось только 14 школ. В р</w:t>
      </w:r>
      <w:r w:rsidR="00A3050B" w:rsidRPr="00F839EE">
        <w:rPr>
          <w:rFonts w:ascii="Times New Roman" w:hAnsi="Times New Roman" w:cs="Times New Roman"/>
          <w:sz w:val="28"/>
          <w:szCs w:val="28"/>
        </w:rPr>
        <w:t>айонах области на декабрь 1943 г.</w:t>
      </w:r>
      <w:r w:rsidRPr="00F839EE">
        <w:rPr>
          <w:rFonts w:ascii="Times New Roman" w:hAnsi="Times New Roman" w:cs="Times New Roman"/>
          <w:sz w:val="28"/>
          <w:szCs w:val="28"/>
        </w:rPr>
        <w:t xml:space="preserve"> полностью разрушено было 297 школ, а 319 частично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11, л. 49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50B" w:rsidRPr="00F839EE" w:rsidRDefault="00674CB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Восстановление учебного процесса и сети школьных учреждений началось в феврале-мае 1943 г. с Кировского района Сталинграда, который наименее пострадал в ходе боев. Необходимые работы часто добровольно выполняли сами учителя, учащиеся и их родители. Благодаря их усилиям весной 1943 г. число действующих сталинградских городских школ было доведено до 25. </w:t>
      </w:r>
    </w:p>
    <w:p w:rsidR="00674CBE" w:rsidRPr="00F839EE" w:rsidRDefault="00674CBE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С весны 1943 г. стала оказываться государственная поддержка.</w:t>
      </w:r>
      <w:r w:rsidR="00A3050B" w:rsidRPr="00F839EE">
        <w:rPr>
          <w:rFonts w:ascii="Times New Roman" w:hAnsi="Times New Roman" w:cs="Times New Roman"/>
          <w:sz w:val="28"/>
          <w:szCs w:val="28"/>
        </w:rPr>
        <w:t xml:space="preserve"> 4 апреля 1943 г. ГКО СССР принял постановление «О первоочередных мероприятиях по восстановлению хозяйства Сталинграда и Сталинградской области, разрушенного немецкой оккупацией». По нему к 1 сентября 1943 г. </w:t>
      </w:r>
      <w:r w:rsidR="00A3050B" w:rsidRPr="00F839EE">
        <w:rPr>
          <w:rFonts w:ascii="Times New Roman" w:hAnsi="Times New Roman" w:cs="Times New Roman"/>
          <w:sz w:val="28"/>
          <w:szCs w:val="28"/>
        </w:rPr>
        <w:lastRenderedPageBreak/>
        <w:t>предполагалось восстановить в г. Сталинграде 8 школ, из которых 4 школы по 800 ученических мест и 4 школы по 400 ученических мест каждая. В районах Сталинградской области 25 школ, из которых 6 школ по 280 ученических мест, 7 школ по 160 ученических мест и 12 школ по 80 ученических мест каждая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5, с. 102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="00A3050B" w:rsidRPr="00F839EE">
        <w:rPr>
          <w:rFonts w:ascii="Times New Roman" w:hAnsi="Times New Roman" w:cs="Times New Roman"/>
          <w:sz w:val="28"/>
          <w:szCs w:val="28"/>
        </w:rPr>
        <w:t>. На восстановление 33 школ Сталинграда и области было выделено 12 млн. рублей. Также руководством страны была предусмотрена помощь и в обеспечении новых школ канцтоварами. Народный комиссариат просвещения РСФСР обязывался к началу 1943/1944 учебного года выделить для школ города Сталинграда и Сталинградской области: тетрадей 1,5 млн. штук, карандашей – 500 тысяч штук, ученических ручек – 450 тысяч штук, перьев – 500 тысяч штук и учебно-наглядных пособий 400 тысяч штук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4, с. 351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="00A3050B" w:rsidRPr="00F839EE">
        <w:rPr>
          <w:rFonts w:ascii="Times New Roman" w:hAnsi="Times New Roman" w:cs="Times New Roman"/>
          <w:sz w:val="28"/>
          <w:szCs w:val="28"/>
        </w:rPr>
        <w:t>.</w:t>
      </w:r>
    </w:p>
    <w:p w:rsidR="00A3050B" w:rsidRPr="00F839EE" w:rsidRDefault="00A3050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На 1 июня 1943 г. </w:t>
      </w:r>
      <w:r w:rsidR="008B77D5" w:rsidRPr="00F839EE">
        <w:rPr>
          <w:rFonts w:ascii="Times New Roman" w:hAnsi="Times New Roman" w:cs="Times New Roman"/>
          <w:sz w:val="28"/>
          <w:szCs w:val="28"/>
        </w:rPr>
        <w:t xml:space="preserve">в районах области оставалось 350 школа </w:t>
      </w:r>
      <w:proofErr w:type="spellStart"/>
      <w:r w:rsidR="008B77D5" w:rsidRPr="00F839EE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="008B77D5" w:rsidRPr="00F839EE">
        <w:rPr>
          <w:rFonts w:ascii="Times New Roman" w:hAnsi="Times New Roman" w:cs="Times New Roman"/>
          <w:sz w:val="28"/>
          <w:szCs w:val="28"/>
        </w:rPr>
        <w:t xml:space="preserve"> и 3</w:t>
      </w:r>
      <w:r w:rsidR="007827A1" w:rsidRPr="00F839EE">
        <w:rPr>
          <w:rFonts w:ascii="Times New Roman" w:hAnsi="Times New Roman" w:cs="Times New Roman"/>
          <w:sz w:val="28"/>
          <w:szCs w:val="28"/>
        </w:rPr>
        <w:t xml:space="preserve"> –</w:t>
      </w:r>
      <w:r w:rsidR="008B77D5" w:rsidRPr="00F839EE">
        <w:rPr>
          <w:rFonts w:ascii="Times New Roman" w:hAnsi="Times New Roman" w:cs="Times New Roman"/>
          <w:sz w:val="28"/>
          <w:szCs w:val="28"/>
        </w:rPr>
        <w:t xml:space="preserve"> НКПС. И</w:t>
      </w:r>
      <w:r w:rsidRPr="00F839EE">
        <w:rPr>
          <w:rFonts w:ascii="Times New Roman" w:hAnsi="Times New Roman" w:cs="Times New Roman"/>
          <w:sz w:val="28"/>
          <w:szCs w:val="28"/>
        </w:rPr>
        <w:t xml:space="preserve">з 17928 детей школьного возраста (от 8 до 15 лет) в школах не обучалось на момент сбора данных – 6314 детей, никогда не учились – 799 ребят, </w:t>
      </w:r>
      <w:r w:rsidR="008B77D5" w:rsidRPr="00F839EE">
        <w:rPr>
          <w:rFonts w:ascii="Times New Roman" w:hAnsi="Times New Roman" w:cs="Times New Roman"/>
          <w:sz w:val="28"/>
          <w:szCs w:val="28"/>
        </w:rPr>
        <w:t>выбыли, не окончив начальную школу – 1913 человек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 xml:space="preserve">9, л. 37 </w:t>
      </w:r>
      <w:proofErr w:type="gramStart"/>
      <w:r w:rsidR="00F839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839EE">
        <w:rPr>
          <w:rFonts w:ascii="Times New Roman" w:hAnsi="Times New Roman" w:cs="Times New Roman"/>
          <w:sz w:val="28"/>
          <w:szCs w:val="28"/>
        </w:rPr>
        <w:t>.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="008B77D5" w:rsidRPr="00F839EE">
        <w:rPr>
          <w:rFonts w:ascii="Times New Roman" w:hAnsi="Times New Roman" w:cs="Times New Roman"/>
          <w:sz w:val="28"/>
          <w:szCs w:val="28"/>
        </w:rPr>
        <w:t>. Ситуация начала кардинально меняться уже к началу нового учебного года. Так, на 15 сентября 1943 г. в Сталинградской области насчитывалось 2192 школы наркомата просвещения с 244034 учащимися, а также 7 железнодорожных школ с 3157 учениками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 xml:space="preserve">9, л. 18 </w:t>
      </w:r>
      <w:proofErr w:type="gramStart"/>
      <w:r w:rsidR="00F839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839EE">
        <w:rPr>
          <w:rFonts w:ascii="Times New Roman" w:hAnsi="Times New Roman" w:cs="Times New Roman"/>
          <w:sz w:val="28"/>
          <w:szCs w:val="28"/>
        </w:rPr>
        <w:t>.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="008B77D5" w:rsidRPr="00F839EE">
        <w:rPr>
          <w:rFonts w:ascii="Times New Roman" w:hAnsi="Times New Roman" w:cs="Times New Roman"/>
          <w:sz w:val="28"/>
          <w:szCs w:val="28"/>
        </w:rPr>
        <w:t xml:space="preserve">. </w:t>
      </w:r>
      <w:r w:rsidR="00441A92" w:rsidRPr="00F839EE">
        <w:rPr>
          <w:rFonts w:ascii="Times New Roman" w:hAnsi="Times New Roman" w:cs="Times New Roman"/>
          <w:sz w:val="28"/>
          <w:szCs w:val="28"/>
        </w:rPr>
        <w:t xml:space="preserve"> Подобные изменения связаны с возвращением населения в восстанавливавшийся город.</w:t>
      </w: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В процессе восстановления школьной сети Сталинграда и области огромную роль сыграла шефская помощь сталинградских предприятий и воинских частей. Неоценимой стала помощь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черкасовских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 бригад. И хотя школьных помещений катастрофически не хватало, уже в 1943/1944 учебном году в школах был намечен переход с занятий в 3-4 смены на 2-сменные. В 1943 г. некоторые школы города продолжали размещаться в частных домах, которые подлежали возврату владельцам. Имелись и целые массивы, где школ не было вообще: районы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Психколонии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 в Дубовой балке, Кишечного завода, Кирпичного завода, Лесопосадочной МТС. </w:t>
      </w: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lastRenderedPageBreak/>
        <w:t xml:space="preserve">В ходе боевых действий и оккупации вместе со зданиями школ уничтожалась их материальная </w:t>
      </w:r>
      <w:r w:rsidR="007827A1" w:rsidRPr="00F839EE">
        <w:rPr>
          <w:rFonts w:ascii="Times New Roman" w:hAnsi="Times New Roman" w:cs="Times New Roman"/>
          <w:sz w:val="28"/>
          <w:szCs w:val="28"/>
        </w:rPr>
        <w:t>база. Возник</w:t>
      </w:r>
      <w:r w:rsidRPr="00F839EE">
        <w:rPr>
          <w:rFonts w:ascii="Times New Roman" w:hAnsi="Times New Roman" w:cs="Times New Roman"/>
          <w:sz w:val="28"/>
          <w:szCs w:val="28"/>
        </w:rPr>
        <w:t xml:space="preserve">ла проблема обеспечения школьных помещений мебелью, классными досками, учебными принадлежностями, канцелярскими товарами. </w:t>
      </w:r>
      <w:r w:rsidR="007827A1" w:rsidRPr="00F839EE">
        <w:rPr>
          <w:rFonts w:ascii="Times New Roman" w:hAnsi="Times New Roman" w:cs="Times New Roman"/>
          <w:sz w:val="28"/>
          <w:szCs w:val="28"/>
        </w:rPr>
        <w:t xml:space="preserve"> </w:t>
      </w:r>
      <w:r w:rsidRPr="00F839EE">
        <w:rPr>
          <w:rFonts w:ascii="Times New Roman" w:hAnsi="Times New Roman" w:cs="Times New Roman"/>
          <w:sz w:val="28"/>
          <w:szCs w:val="28"/>
        </w:rPr>
        <w:t xml:space="preserve">Например, к 10 августа 1943 г. обеспеченность партами школ Сталинграда выражалась в 23 %. И </w:t>
      </w:r>
      <w:r w:rsidR="007827A1" w:rsidRPr="00F839EE">
        <w:rPr>
          <w:rFonts w:ascii="Times New Roman" w:hAnsi="Times New Roman" w:cs="Times New Roman"/>
          <w:sz w:val="28"/>
          <w:szCs w:val="28"/>
        </w:rPr>
        <w:t>снова помогла</w:t>
      </w:r>
      <w:r w:rsidRPr="00F839EE">
        <w:rPr>
          <w:rFonts w:ascii="Times New Roman" w:hAnsi="Times New Roman" w:cs="Times New Roman"/>
          <w:sz w:val="28"/>
          <w:szCs w:val="28"/>
        </w:rPr>
        <w:t xml:space="preserve"> шефская помощь. В октябре 1943 г. из Горького, Татарии и Чувашии в Сталинград было отправлено 5000 парт. В 1944 г. трудящиеся Горького дополнительно прислали 650 парт. Астрахань, Куйбышев и Московская область добавили еще 3500. Заводы НКПС и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Росглавдеталь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 изготовили 1000 парт, хотя выпуск школьной мебели являлся для них дополнительной нагрузкой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1, с. 97-98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Остро сказывался дефицит учебников. В период Сталинградской битвы в городе было разрушены библиотеки, 2,5 млн. экземпляров книг уничтожено. Сразу после битвы на 4-5 учащихся приходился 1 учебник. По решению СНК РСФСР проблема стала решаться путем скупки подержанных учебников и выпуска новых. За 1943 г. по всей стране было издано 302 наименования учебников и учебно-методической литературы тиражом свыше 18 млн. экземпляров, из которых более 5 млн. было направлено в освобожденные от оккупантов районы. В сентябре 1943 г. в сталинградские магазины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КОГИЗа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 поступило 100 тыс. новых учебников для начальной и средней школы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F839EE">
        <w:rPr>
          <w:rFonts w:ascii="Times New Roman" w:hAnsi="Times New Roman" w:cs="Times New Roman"/>
          <w:sz w:val="28"/>
          <w:szCs w:val="28"/>
        </w:rPr>
        <w:t>1, с. 73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Свою лепту внесла и всенародная помощь. Работники просвещения из Ивановской области собрали для учащихся Сталинграда более 100 тыс. учебников и книг. Казанский университет передал Сталинградской областной библиотеке 25 тыс. экземпляров художественной и научной литературы. Школы Кировской области отправили 2 вагона учебно-наглядных пособий. Комсомольцы Свердловска неоднократно проводили сбор учебников для школ Краснооктябрьского района Сталинграда. Тем не менее, в 1943 г. в сталинградских школах обеспеченность учебников составляла: 75 % для 1-4 классов, и всего 17 % для 5 10 классов</w:t>
      </w:r>
      <w:r w:rsidR="00F839EE">
        <w:rPr>
          <w:rFonts w:ascii="Times New Roman" w:hAnsi="Times New Roman" w:cs="Times New Roman"/>
          <w:sz w:val="28"/>
          <w:szCs w:val="28"/>
        </w:rPr>
        <w:t xml:space="preserve"> </w:t>
      </w:r>
      <w:r w:rsidR="00F839EE" w:rsidRPr="00F839EE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4, с. 351</w:t>
      </w:r>
      <w:r w:rsidR="00F839EE" w:rsidRPr="00F839EE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lastRenderedPageBreak/>
        <w:t xml:space="preserve">Ощущался серьезный дефицит канцтоваров. В сентябре 1943 г. для сталинградских школьников было выделено 500 тыс. тетрадей, 400 тыс. карандашей, 20 тыс. перьев, 50 тыс. ручек, пеналы и чернильные краски. На первое полугодие 1943/1944 учебного года каждый из школьников Сталинграда получил по 4 тетради. </w:t>
      </w:r>
    </w:p>
    <w:p w:rsidR="003F598A" w:rsidRPr="00F839EE" w:rsidRDefault="003F598A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Условия обучения очень ярко характеризуют воспоминания педагогов и учащихся 1943 г. Так, одна из начальных школ Краснооктябрьского района открылась «в полуразрушенном здании. Над головой висят кирпичи и штукатурка. Все это грозит обвалом и сопряжено с риском. Но это единственное место, где школа может работать. Санитарное состояние оставляет желать лучшего»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FB0210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 xml:space="preserve">12, л. 30 </w:t>
      </w:r>
      <w:proofErr w:type="gramStart"/>
      <w:r w:rsidR="00EE3CF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E3CF2">
        <w:rPr>
          <w:rFonts w:ascii="Times New Roman" w:hAnsi="Times New Roman" w:cs="Times New Roman"/>
          <w:sz w:val="28"/>
          <w:szCs w:val="28"/>
        </w:rPr>
        <w:t>.</w:t>
      </w:r>
      <w:r w:rsidR="00EE3CF2" w:rsidRPr="00FB0210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  <w:r w:rsidR="005B1B81" w:rsidRPr="00F839EE">
        <w:rPr>
          <w:rFonts w:ascii="Times New Roman" w:hAnsi="Times New Roman" w:cs="Times New Roman"/>
          <w:sz w:val="28"/>
          <w:szCs w:val="28"/>
        </w:rPr>
        <w:t xml:space="preserve"> Или о школе Баррикадного района: « Помещение темное, сырое, местами отвалилась штукатурка. Наглядных пособий почти никаких нет, только те, что изготовили сами учителя. Учебников очень мало, есть только то, что собрали ребята»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EE3CF2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13, л. 14</w:t>
      </w:r>
      <w:r w:rsidR="00EE3CF2" w:rsidRPr="00EE3CF2">
        <w:rPr>
          <w:rFonts w:ascii="Times New Roman" w:hAnsi="Times New Roman" w:cs="Times New Roman"/>
          <w:sz w:val="28"/>
          <w:szCs w:val="28"/>
        </w:rPr>
        <w:t>]</w:t>
      </w:r>
      <w:r w:rsidR="005B1B81" w:rsidRPr="00F839EE">
        <w:rPr>
          <w:rFonts w:ascii="Times New Roman" w:hAnsi="Times New Roman" w:cs="Times New Roman"/>
          <w:sz w:val="28"/>
          <w:szCs w:val="28"/>
        </w:rPr>
        <w:t>.</w:t>
      </w: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Огромную важность в холодное время года имел вопрос отопления школ, особенно тех, которые сдавались в эксплуатацию без капитального ремонта. В основном использовались два вида топлива – уголь и дрова. Финансировали покупку топлива районные отделы народного образования и предприятия-шефы. Каждый район города прикреплялся к определенному месту заготовки дров: Тракторный и Баррикадный районы – к острову Денежный; Краснооктябрьский – к острову Крит; Дзержинский,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Ерманский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, Ворошиловский и Кировский районы – к острову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Сарпинский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>. Осенью 1943 г. в школах Сталинграда проводились ремонтные работы по подготовке их к зиме: ремонт печей и обмазка стен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EE3CF2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1, с. 73</w:t>
      </w:r>
      <w:r w:rsidR="00EE3CF2" w:rsidRPr="00EE3CF2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</w:p>
    <w:p w:rsidR="00A2673B" w:rsidRPr="00F839EE" w:rsidRDefault="00A2673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Особое внимание стало обращаться на проблемы школьной посещаемости, организации детского досуга и укрепления здоровья учащихся. 14 июля 1943 г. правительство СССР утвердило инструкцию «Об организации учета детей и подростков в возрасте от 8 до 15 лет и о порядке </w:t>
      </w:r>
      <w:proofErr w:type="gramStart"/>
      <w:r w:rsidRPr="00F839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39EE">
        <w:rPr>
          <w:rFonts w:ascii="Times New Roman" w:hAnsi="Times New Roman" w:cs="Times New Roman"/>
          <w:sz w:val="28"/>
          <w:szCs w:val="28"/>
        </w:rPr>
        <w:t xml:space="preserve"> выполнением закона о всеобщем обязательном обучении»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EE3CF2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17, с. 28</w:t>
      </w:r>
      <w:r w:rsidR="00EE3CF2" w:rsidRPr="00EE3CF2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B" w:rsidRPr="00F839EE" w:rsidRDefault="00A2673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lastRenderedPageBreak/>
        <w:t>Но посещаемость школ была крайне низкой. Одной из главных причин непосещения учащимися занятий было их тяжелое материально-бытовое положение. Явившихся 1 сентября 1943 г. на уроки было немногим больше 10000 человек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EE3CF2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8, л. 73</w:t>
      </w:r>
      <w:r w:rsidR="00EE3CF2" w:rsidRPr="00EE3CF2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Следующий, 1944/1945 учебный год разительно отличался – с начала учебного года школы посещало уже 196565 учащихся. Большинство – ученики начальной школы. </w:t>
      </w:r>
    </w:p>
    <w:p w:rsidR="00041718" w:rsidRPr="00F839EE" w:rsidRDefault="00041718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proofErr w:type="gramStart"/>
      <w:r w:rsidRPr="00F839E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839EE">
        <w:rPr>
          <w:rFonts w:ascii="Times New Roman" w:hAnsi="Times New Roman" w:cs="Times New Roman"/>
          <w:sz w:val="28"/>
          <w:szCs w:val="28"/>
        </w:rPr>
        <w:t xml:space="preserve"> несмотря на все трудности, развитие школьного образования продолжалась и в военные годы. Так, в 1943 г. возникли новые формы школьного образования и типы школ. Так, заметным событием стало постановление правительства РСФСР № 671 от 23 июля 1943 г. о введении с 1943/1944 учебного года раздельного обучения мальчиков и девочек в неполных средних и средних школах 77 городов республики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EE3CF2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2, с. 67-68</w:t>
      </w:r>
      <w:r w:rsidR="00EE3CF2" w:rsidRPr="00EE3CF2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718" w:rsidRPr="00F839EE" w:rsidRDefault="00041718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>Также летом 1943 г. СНК СССР принял решение об организации суворовских училищ. Среди первых девяти училищ значилось Сталинградское суворовское училище, которое расположилось в Астрахани. Для него отвели одно из лучших в городе школьных зданий, в котором до войны работала средняя школа № 8 им. Р. Люксембург. Училище находилось там до 1946 г., затем его перебазировали в Оренбург</w:t>
      </w:r>
      <w:r w:rsidR="00EE3CF2">
        <w:rPr>
          <w:rFonts w:ascii="Times New Roman" w:hAnsi="Times New Roman" w:cs="Times New Roman"/>
          <w:sz w:val="28"/>
          <w:szCs w:val="28"/>
        </w:rPr>
        <w:t xml:space="preserve"> </w:t>
      </w:r>
      <w:r w:rsidR="00EE3CF2" w:rsidRPr="00EE3CF2">
        <w:rPr>
          <w:rFonts w:ascii="Times New Roman" w:hAnsi="Times New Roman" w:cs="Times New Roman"/>
          <w:sz w:val="28"/>
          <w:szCs w:val="28"/>
        </w:rPr>
        <w:t>[</w:t>
      </w:r>
      <w:r w:rsidR="00EE3CF2">
        <w:rPr>
          <w:rFonts w:ascii="Times New Roman" w:hAnsi="Times New Roman" w:cs="Times New Roman"/>
          <w:sz w:val="28"/>
          <w:szCs w:val="28"/>
        </w:rPr>
        <w:t>4, с. 352</w:t>
      </w:r>
      <w:r w:rsidR="00EE3CF2" w:rsidRPr="00EE3CF2">
        <w:rPr>
          <w:rFonts w:ascii="Times New Roman" w:hAnsi="Times New Roman" w:cs="Times New Roman"/>
          <w:sz w:val="28"/>
          <w:szCs w:val="28"/>
        </w:rPr>
        <w:t>]</w:t>
      </w:r>
      <w:r w:rsidRPr="00F839EE">
        <w:rPr>
          <w:rFonts w:ascii="Times New Roman" w:hAnsi="Times New Roman" w:cs="Times New Roman"/>
          <w:sz w:val="28"/>
          <w:szCs w:val="28"/>
        </w:rPr>
        <w:t>.</w:t>
      </w:r>
    </w:p>
    <w:p w:rsidR="00FC0B80" w:rsidRPr="00EE3CF2" w:rsidRDefault="00FC0B80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F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0B80" w:rsidRPr="00F839EE" w:rsidRDefault="009F2868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EE">
        <w:rPr>
          <w:rFonts w:ascii="Times New Roman" w:hAnsi="Times New Roman" w:cs="Times New Roman"/>
          <w:sz w:val="28"/>
          <w:szCs w:val="28"/>
        </w:rPr>
        <w:t xml:space="preserve">В сложившихся труднейших обстоятельствах военного времени </w:t>
      </w:r>
      <w:proofErr w:type="spellStart"/>
      <w:r w:rsidRPr="00F839EE">
        <w:rPr>
          <w:rFonts w:ascii="Times New Roman" w:hAnsi="Times New Roman" w:cs="Times New Roman"/>
          <w:sz w:val="28"/>
          <w:szCs w:val="28"/>
        </w:rPr>
        <w:t>сталинградцы</w:t>
      </w:r>
      <w:proofErr w:type="spellEnd"/>
      <w:r w:rsidRPr="00F839EE">
        <w:rPr>
          <w:rFonts w:ascii="Times New Roman" w:hAnsi="Times New Roman" w:cs="Times New Roman"/>
          <w:sz w:val="28"/>
          <w:szCs w:val="28"/>
        </w:rPr>
        <w:t xml:space="preserve"> сумели сохранить школьное образование. Хотя качество процесса обучения нельзя сравнить с мирным временем – сказывались и нехватка кадров, и нехватка материалов, и частая невозможность учеников посещать занятия, а порой и отсутств</w:t>
      </w:r>
      <w:r w:rsidR="00861FC5" w:rsidRPr="00F839EE">
        <w:rPr>
          <w:rFonts w:ascii="Times New Roman" w:hAnsi="Times New Roman" w:cs="Times New Roman"/>
          <w:sz w:val="28"/>
          <w:szCs w:val="28"/>
        </w:rPr>
        <w:t xml:space="preserve">ие места для проведения уроков. </w:t>
      </w:r>
      <w:r w:rsidRPr="00F839EE">
        <w:rPr>
          <w:rFonts w:ascii="Times New Roman" w:hAnsi="Times New Roman" w:cs="Times New Roman"/>
          <w:sz w:val="28"/>
          <w:szCs w:val="28"/>
        </w:rPr>
        <w:t xml:space="preserve">С первых мирных дней города население и руководство активно приступило к восстановлению не только экономической базы разрушенного города, но и, понимая значимость образования для развития общества, школьной сети региона. </w:t>
      </w:r>
    </w:p>
    <w:p w:rsidR="00E24A26" w:rsidRDefault="00E24A26" w:rsidP="00D72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26" w:rsidRDefault="00E24A26" w:rsidP="00D72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1A5" w:rsidRPr="00D721A5" w:rsidRDefault="00D721A5" w:rsidP="00D721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A5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AD">
        <w:rPr>
          <w:rFonts w:ascii="Times New Roman" w:hAnsi="Times New Roman" w:cs="Times New Roman"/>
          <w:b/>
          <w:sz w:val="28"/>
          <w:szCs w:val="28"/>
        </w:rPr>
        <w:t>Опубликованные источники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51AD">
        <w:rPr>
          <w:rFonts w:ascii="Times New Roman" w:hAnsi="Times New Roman" w:cs="Times New Roman"/>
          <w:sz w:val="28"/>
          <w:szCs w:val="28"/>
        </w:rPr>
        <w:t>Культурное строительство в Волгоградской области. 1941 – 1980 гг.: Сборник документов и материалов. Т. 2. – Волгоград: Нижне-Волжское кн. изд-во, 1981. – 384 с.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51AD">
        <w:rPr>
          <w:rFonts w:ascii="Times New Roman" w:hAnsi="Times New Roman" w:cs="Times New Roman"/>
          <w:sz w:val="28"/>
          <w:szCs w:val="28"/>
        </w:rPr>
        <w:t>Мы должны учить всех детей и учить хорошо, несмотря на сложность военного времени // Отечественная и зарубежная педагогика. Журнал ФГБНУ «Институт стратегии развития образования РАО». - № 2 (23). – 2015. – с. 66-92.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51AD">
        <w:rPr>
          <w:rFonts w:ascii="Times New Roman" w:hAnsi="Times New Roman" w:cs="Times New Roman"/>
          <w:sz w:val="28"/>
          <w:szCs w:val="28"/>
        </w:rPr>
        <w:t>Работа партийных организаций в период Великой Отечественной войны 1941–1945 годов. Документы и материалы в двух томах. – М., 1982. Т. 1 – 784 с.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51AD">
        <w:rPr>
          <w:rFonts w:ascii="Times New Roman" w:hAnsi="Times New Roman" w:cs="Times New Roman"/>
          <w:sz w:val="28"/>
          <w:szCs w:val="28"/>
        </w:rPr>
        <w:t xml:space="preserve">Сталинградская область. 1939 – 1943 гг. Цифры и факты: Информационно-статистический справочник. Т. 1. Территория. Население. Власть. Социальная сфера / под ред. М.М. </w:t>
      </w:r>
      <w:proofErr w:type="spellStart"/>
      <w:r w:rsidRPr="002351AD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2351AD">
        <w:rPr>
          <w:rFonts w:ascii="Times New Roman" w:hAnsi="Times New Roman" w:cs="Times New Roman"/>
          <w:sz w:val="28"/>
          <w:szCs w:val="28"/>
        </w:rPr>
        <w:t>; Адм. Волг</w:t>
      </w:r>
      <w:proofErr w:type="gramStart"/>
      <w:r w:rsidRPr="00235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1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51AD">
        <w:rPr>
          <w:rFonts w:ascii="Times New Roman" w:hAnsi="Times New Roman" w:cs="Times New Roman"/>
          <w:sz w:val="28"/>
          <w:szCs w:val="28"/>
        </w:rPr>
        <w:t>бл., Центр по изучению Сталинградской битвы. – Волгоград: Издатель, 2017. – 410 с.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351AD">
        <w:rPr>
          <w:rFonts w:ascii="Times New Roman" w:hAnsi="Times New Roman" w:cs="Times New Roman"/>
          <w:sz w:val="28"/>
          <w:szCs w:val="28"/>
        </w:rPr>
        <w:t xml:space="preserve">Сталинградская область в постановлениях Государственного Комитета Обороны (1943 – 1945): документы и материалы. Т. 2.  / под ред. М.М. </w:t>
      </w:r>
      <w:proofErr w:type="spellStart"/>
      <w:r w:rsidRPr="002351AD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2351AD">
        <w:rPr>
          <w:rFonts w:ascii="Times New Roman" w:hAnsi="Times New Roman" w:cs="Times New Roman"/>
          <w:sz w:val="28"/>
          <w:szCs w:val="28"/>
        </w:rPr>
        <w:t>.  –  Волгоград: Издатель, 2011. – 788 с.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351AD">
        <w:rPr>
          <w:rFonts w:ascii="Times New Roman" w:hAnsi="Times New Roman" w:cs="Times New Roman"/>
          <w:sz w:val="28"/>
          <w:szCs w:val="28"/>
        </w:rPr>
        <w:t>Сталинградская область в цифрах. Краткий статистический справочник. – Сталинград: Областное книжное издательство, 1939.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AD">
        <w:rPr>
          <w:rFonts w:ascii="Times New Roman" w:hAnsi="Times New Roman" w:cs="Times New Roman"/>
          <w:b/>
          <w:sz w:val="28"/>
          <w:szCs w:val="28"/>
        </w:rPr>
        <w:t>Неопубликованные источники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0210">
        <w:rPr>
          <w:rFonts w:ascii="Times New Roman" w:hAnsi="Times New Roman" w:cs="Times New Roman"/>
          <w:sz w:val="28"/>
          <w:szCs w:val="28"/>
        </w:rPr>
        <w:t>ГАВО. Ф. Р-354. Оп. 2. Д. 3.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351AD">
        <w:rPr>
          <w:rFonts w:ascii="Times New Roman" w:hAnsi="Times New Roman" w:cs="Times New Roman"/>
          <w:sz w:val="28"/>
          <w:szCs w:val="28"/>
        </w:rPr>
        <w:t>ГАВО. Ф. Р-686. Оп. 4. Д. 148.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351AD">
        <w:rPr>
          <w:rFonts w:ascii="Times New Roman" w:hAnsi="Times New Roman" w:cs="Times New Roman"/>
          <w:sz w:val="28"/>
          <w:szCs w:val="28"/>
        </w:rPr>
        <w:t>ГАВО. Ф. Р-686. Оп. 4. Д. 163.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351AD">
        <w:rPr>
          <w:rFonts w:ascii="Times New Roman" w:hAnsi="Times New Roman" w:cs="Times New Roman"/>
          <w:sz w:val="28"/>
          <w:szCs w:val="28"/>
        </w:rPr>
        <w:t xml:space="preserve">ГАВО. Ф. </w:t>
      </w:r>
      <w:proofErr w:type="gramStart"/>
      <w:r w:rsidRPr="002351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51AD">
        <w:rPr>
          <w:rFonts w:ascii="Times New Roman" w:hAnsi="Times New Roman" w:cs="Times New Roman"/>
          <w:sz w:val="28"/>
          <w:szCs w:val="28"/>
        </w:rPr>
        <w:t xml:space="preserve"> – 686. Оп. 4. Д. 164. 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351AD">
        <w:rPr>
          <w:rFonts w:ascii="Times New Roman" w:hAnsi="Times New Roman" w:cs="Times New Roman"/>
          <w:sz w:val="28"/>
          <w:szCs w:val="28"/>
        </w:rPr>
        <w:t>ГАВО. Ф. Р-6088. Оп.1. Д. 32.</w:t>
      </w:r>
    </w:p>
    <w:p w:rsidR="00D721A5" w:rsidRPr="002351AD" w:rsidRDefault="00D721A5" w:rsidP="00D721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351AD">
        <w:rPr>
          <w:rFonts w:ascii="Times New Roman" w:hAnsi="Times New Roman" w:cs="Times New Roman"/>
          <w:sz w:val="28"/>
          <w:szCs w:val="28"/>
        </w:rPr>
        <w:t>ЦДНИ</w:t>
      </w:r>
      <w:r w:rsidR="00FB0210">
        <w:rPr>
          <w:rFonts w:ascii="Times New Roman" w:hAnsi="Times New Roman" w:cs="Times New Roman"/>
          <w:sz w:val="28"/>
          <w:szCs w:val="28"/>
        </w:rPr>
        <w:t>ВО. Ф. 71. Оп. 2. Д. 112.</w:t>
      </w:r>
      <w:bookmarkStart w:id="0" w:name="_GoBack"/>
      <w:bookmarkEnd w:id="0"/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351AD">
        <w:rPr>
          <w:rFonts w:ascii="Times New Roman" w:hAnsi="Times New Roman" w:cs="Times New Roman"/>
          <w:sz w:val="28"/>
          <w:szCs w:val="28"/>
        </w:rPr>
        <w:t>ЦДНИВО. Ф. 71. Оп. 2. Д. 113.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A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351AD">
        <w:rPr>
          <w:rFonts w:ascii="Times New Roman" w:hAnsi="Times New Roman" w:cs="Times New Roman"/>
          <w:sz w:val="28"/>
          <w:szCs w:val="28"/>
        </w:rPr>
        <w:t>Кринко</w:t>
      </w:r>
      <w:proofErr w:type="spellEnd"/>
      <w:r w:rsidRPr="002351AD">
        <w:rPr>
          <w:rFonts w:ascii="Times New Roman" w:hAnsi="Times New Roman" w:cs="Times New Roman"/>
          <w:sz w:val="28"/>
          <w:szCs w:val="28"/>
        </w:rPr>
        <w:t>, Е.В. Советская школа в условиях нацистской оккупации (1941 – 1944 гг.) // Отечественная и зарубежная педагогика. Журнал ФГБНУ «Институт стратегии развития образования РАО». - № 2 (23). – 2015. – С. 40-50.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351AD">
        <w:rPr>
          <w:rFonts w:ascii="Times New Roman" w:hAnsi="Times New Roman" w:cs="Times New Roman"/>
          <w:sz w:val="28"/>
          <w:szCs w:val="28"/>
        </w:rPr>
        <w:t>Культурная жизнь СССР. Хроника. – М.: Наука, 1977. – 528 с. С. 26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351AD">
        <w:rPr>
          <w:rFonts w:ascii="Times New Roman" w:hAnsi="Times New Roman" w:cs="Times New Roman"/>
          <w:sz w:val="28"/>
          <w:szCs w:val="28"/>
        </w:rPr>
        <w:t>Овчинников, А.В. Роль государства и учительской общественности в обучении и воспитании школьников в годы Великой Отечественной войны (по материалам московского региона) // Отечественная и зарубежная педагогика. Журнал ФГБНУ «Институт стратегии развития образования РАО». - № 2 (23). – 2015. – С. 10-23.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351AD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Pr="002351AD">
        <w:rPr>
          <w:rFonts w:ascii="Times New Roman" w:hAnsi="Times New Roman" w:cs="Times New Roman"/>
          <w:sz w:val="28"/>
          <w:szCs w:val="28"/>
        </w:rPr>
        <w:t>, Ю.Г. Система образования РСФСР в годы Великой Отечественной войны //Отечественная и зарубежная педагогика. Журнал ФГБНУ «Институт стратегии развития образования РАО». - № 2 (23). – 2015. – С. 24-39.</w:t>
      </w:r>
    </w:p>
    <w:p w:rsidR="00D721A5" w:rsidRPr="002351AD" w:rsidRDefault="00D721A5" w:rsidP="00D7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73B" w:rsidRPr="00F839EE" w:rsidRDefault="00A2673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73B" w:rsidRPr="00F839EE" w:rsidRDefault="00A2673B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A92" w:rsidRPr="00F839EE" w:rsidRDefault="00441A92" w:rsidP="00F83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A92" w:rsidRPr="00F8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9D" w:rsidRDefault="00C30E9D" w:rsidP="00412B15">
      <w:pPr>
        <w:spacing w:after="0" w:line="240" w:lineRule="auto"/>
      </w:pPr>
      <w:r>
        <w:separator/>
      </w:r>
    </w:p>
  </w:endnote>
  <w:endnote w:type="continuationSeparator" w:id="0">
    <w:p w:rsidR="00C30E9D" w:rsidRDefault="00C30E9D" w:rsidP="0041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9D" w:rsidRDefault="00C30E9D" w:rsidP="00412B15">
      <w:pPr>
        <w:spacing w:after="0" w:line="240" w:lineRule="auto"/>
      </w:pPr>
      <w:r>
        <w:separator/>
      </w:r>
    </w:p>
  </w:footnote>
  <w:footnote w:type="continuationSeparator" w:id="0">
    <w:p w:rsidR="00C30E9D" w:rsidRDefault="00C30E9D" w:rsidP="0041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E"/>
    <w:rsid w:val="00003E9A"/>
    <w:rsid w:val="00041718"/>
    <w:rsid w:val="00076CBE"/>
    <w:rsid w:val="000A40EE"/>
    <w:rsid w:val="000D57FF"/>
    <w:rsid w:val="00202B4C"/>
    <w:rsid w:val="00242C66"/>
    <w:rsid w:val="00250E36"/>
    <w:rsid w:val="0027079E"/>
    <w:rsid w:val="00292E73"/>
    <w:rsid w:val="00335B36"/>
    <w:rsid w:val="00337296"/>
    <w:rsid w:val="00380031"/>
    <w:rsid w:val="00386AAE"/>
    <w:rsid w:val="003B34D8"/>
    <w:rsid w:val="003D19B8"/>
    <w:rsid w:val="003D72F9"/>
    <w:rsid w:val="003E796B"/>
    <w:rsid w:val="003F598A"/>
    <w:rsid w:val="00412B15"/>
    <w:rsid w:val="004339C0"/>
    <w:rsid w:val="00441A92"/>
    <w:rsid w:val="00487F87"/>
    <w:rsid w:val="0052274F"/>
    <w:rsid w:val="005B1B81"/>
    <w:rsid w:val="00674CBE"/>
    <w:rsid w:val="006779DE"/>
    <w:rsid w:val="007147D1"/>
    <w:rsid w:val="00757858"/>
    <w:rsid w:val="007827A1"/>
    <w:rsid w:val="00861FC5"/>
    <w:rsid w:val="00876F24"/>
    <w:rsid w:val="008B77D5"/>
    <w:rsid w:val="009D5EE4"/>
    <w:rsid w:val="009F2868"/>
    <w:rsid w:val="00A2673B"/>
    <w:rsid w:val="00A3050B"/>
    <w:rsid w:val="00A86DB4"/>
    <w:rsid w:val="00B36F7B"/>
    <w:rsid w:val="00B543AC"/>
    <w:rsid w:val="00B8511F"/>
    <w:rsid w:val="00BC4FF2"/>
    <w:rsid w:val="00BE655E"/>
    <w:rsid w:val="00C30E9D"/>
    <w:rsid w:val="00C33215"/>
    <w:rsid w:val="00D721A5"/>
    <w:rsid w:val="00E24A26"/>
    <w:rsid w:val="00E31221"/>
    <w:rsid w:val="00E51271"/>
    <w:rsid w:val="00EE3CF2"/>
    <w:rsid w:val="00F01B37"/>
    <w:rsid w:val="00F839EE"/>
    <w:rsid w:val="00FB0210"/>
    <w:rsid w:val="00FB22F4"/>
    <w:rsid w:val="00FC0B80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2B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2B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2B15"/>
    <w:rPr>
      <w:vertAlign w:val="superscript"/>
    </w:rPr>
  </w:style>
  <w:style w:type="character" w:styleId="a6">
    <w:name w:val="Hyperlink"/>
    <w:basedOn w:val="a0"/>
    <w:uiPriority w:val="99"/>
    <w:unhideWhenUsed/>
    <w:rsid w:val="00FC7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2B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2B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2B15"/>
    <w:rPr>
      <w:vertAlign w:val="superscript"/>
    </w:rPr>
  </w:style>
  <w:style w:type="character" w:styleId="a6">
    <w:name w:val="Hyperlink"/>
    <w:basedOn w:val="a0"/>
    <w:uiPriority w:val="99"/>
    <w:unhideWhenUsed/>
    <w:rsid w:val="00FC7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081202@inclou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itchk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CB1F-C5A8-42AA-A833-80E7A925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Евгения Леонидовна</dc:creator>
  <cp:lastModifiedBy>Головина Евгения Леонидовна</cp:lastModifiedBy>
  <cp:revision>23</cp:revision>
  <cp:lastPrinted>2018-05-27T21:23:00Z</cp:lastPrinted>
  <dcterms:created xsi:type="dcterms:W3CDTF">2018-05-27T17:27:00Z</dcterms:created>
  <dcterms:modified xsi:type="dcterms:W3CDTF">2018-05-27T21:43:00Z</dcterms:modified>
</cp:coreProperties>
</file>